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E8" w:rsidRPr="00CA5C75" w:rsidRDefault="00F439E8" w:rsidP="00F439E8">
      <w:pPr>
        <w:rPr>
          <w:b/>
          <w:sz w:val="36"/>
          <w:szCs w:val="36"/>
        </w:rPr>
      </w:pPr>
      <w:r w:rsidRPr="00CA5C75">
        <w:rPr>
          <w:b/>
          <w:sz w:val="36"/>
          <w:szCs w:val="36"/>
        </w:rPr>
        <w:t xml:space="preserve">Election of 1800:  Debate </w:t>
      </w:r>
      <w:r w:rsidR="00CA5C75">
        <w:rPr>
          <w:b/>
          <w:sz w:val="36"/>
          <w:szCs w:val="36"/>
        </w:rPr>
        <w:t>Issues</w:t>
      </w:r>
      <w:r w:rsidR="00BD7B31">
        <w:rPr>
          <w:b/>
          <w:sz w:val="36"/>
          <w:szCs w:val="36"/>
        </w:rPr>
        <w:t xml:space="preserve"> and Questions</w:t>
      </w:r>
    </w:p>
    <w:p w:rsidR="00F439E8" w:rsidRPr="00806962" w:rsidRDefault="00F439E8" w:rsidP="00F439E8">
      <w:pPr>
        <w:rPr>
          <w:b/>
        </w:rPr>
      </w:pPr>
    </w:p>
    <w:p w:rsidR="00F439E8" w:rsidRPr="00806962" w:rsidRDefault="00F439E8" w:rsidP="00F439E8">
      <w:pPr>
        <w:rPr>
          <w:b/>
        </w:rPr>
      </w:pPr>
      <w:r w:rsidRPr="00806962">
        <w:rPr>
          <w:b/>
        </w:rPr>
        <w:t xml:space="preserve">  </w:t>
      </w:r>
    </w:p>
    <w:p w:rsidR="00806962" w:rsidRPr="00806962" w:rsidRDefault="00806962" w:rsidP="00F439E8">
      <w:pPr>
        <w:numPr>
          <w:ilvl w:val="0"/>
          <w:numId w:val="1"/>
        </w:numPr>
        <w:rPr>
          <w:b/>
        </w:rPr>
      </w:pPr>
      <w:r w:rsidRPr="00806962">
        <w:rPr>
          <w:rFonts w:ascii="Arial Black" w:hAnsi="Arial Black"/>
        </w:rPr>
        <w:t>Best form of government:</w:t>
      </w:r>
      <w:r w:rsidRPr="00806962">
        <w:t xml:space="preserve">  </w:t>
      </w:r>
    </w:p>
    <w:p w:rsidR="00F439E8" w:rsidRPr="00806962" w:rsidRDefault="00F439E8" w:rsidP="00806962">
      <w:pPr>
        <w:ind w:left="720"/>
        <w:rPr>
          <w:b/>
        </w:rPr>
      </w:pPr>
      <w:r w:rsidRPr="00806962">
        <w:t>What</w:t>
      </w:r>
      <w:r w:rsidR="00080BF0">
        <w:t xml:space="preserve"> is the best form of government? W</w:t>
      </w:r>
      <w:r w:rsidRPr="00806962">
        <w:t>ho should hold political power</w:t>
      </w:r>
      <w:r w:rsidR="00806962">
        <w:t xml:space="preserve"> in the United States?  </w:t>
      </w:r>
      <w:proofErr w:type="gramStart"/>
      <w:r w:rsidRPr="00806962">
        <w:t>The “Best</w:t>
      </w:r>
      <w:r w:rsidR="00806962">
        <w:t xml:space="preserve"> People” or the common citizen?</w:t>
      </w:r>
      <w:proofErr w:type="gramEnd"/>
      <w:r w:rsidRPr="00806962">
        <w:t xml:space="preserve">  </w:t>
      </w:r>
      <w:r w:rsidR="002F3A45" w:rsidRPr="00806962">
        <w:rPr>
          <w:b/>
        </w:rPr>
        <w:t xml:space="preserve">See: First Parties Comparison chart, 11.4 &amp; 11.5 notes and/or reading.  </w:t>
      </w:r>
    </w:p>
    <w:p w:rsidR="00F439E8" w:rsidRPr="00806962" w:rsidRDefault="00F439E8" w:rsidP="00F439E8">
      <w:pPr>
        <w:ind w:left="360"/>
      </w:pPr>
    </w:p>
    <w:p w:rsidR="00806962" w:rsidRPr="00806962" w:rsidRDefault="00806962" w:rsidP="00F439E8">
      <w:pPr>
        <w:numPr>
          <w:ilvl w:val="0"/>
          <w:numId w:val="1"/>
        </w:numPr>
      </w:pPr>
      <w:r w:rsidRPr="00806962">
        <w:rPr>
          <w:rFonts w:ascii="Arial Black" w:hAnsi="Arial Black"/>
        </w:rPr>
        <w:t>The Economy</w:t>
      </w:r>
      <w:r w:rsidRPr="00806962">
        <w:t xml:space="preserve">: </w:t>
      </w:r>
    </w:p>
    <w:p w:rsidR="00F439E8" w:rsidRPr="00806962" w:rsidRDefault="00F439E8" w:rsidP="00806962">
      <w:pPr>
        <w:ind w:left="720"/>
      </w:pPr>
      <w:r w:rsidRPr="00806962">
        <w:t>What kind of economic activities s</w:t>
      </w:r>
      <w:r w:rsidR="00806962">
        <w:t xml:space="preserve">hould the government promote?  Agriculture or. </w:t>
      </w:r>
      <w:proofErr w:type="gramStart"/>
      <w:r w:rsidR="00806962">
        <w:t>Industry?</w:t>
      </w:r>
      <w:proofErr w:type="gramEnd"/>
      <w:r w:rsidR="002F3A45" w:rsidRPr="00806962">
        <w:rPr>
          <w:b/>
        </w:rPr>
        <w:t xml:space="preserve"> See: Key Decision 1791, First Parties Comparison Chart, 11.4 &amp; 11.5 notes and/or reading.  </w:t>
      </w:r>
    </w:p>
    <w:p w:rsidR="00F439E8" w:rsidRPr="00806962" w:rsidRDefault="00F439E8" w:rsidP="00F439E8">
      <w:pPr>
        <w:ind w:left="360"/>
      </w:pPr>
    </w:p>
    <w:p w:rsidR="00806962" w:rsidRPr="00806962" w:rsidRDefault="00806962" w:rsidP="00F439E8">
      <w:pPr>
        <w:numPr>
          <w:ilvl w:val="0"/>
          <w:numId w:val="1"/>
        </w:numPr>
      </w:pPr>
      <w:r w:rsidRPr="00806962">
        <w:rPr>
          <w:rFonts w:ascii="Arial Black" w:hAnsi="Arial Black"/>
        </w:rPr>
        <w:t>Federal vs.</w:t>
      </w:r>
      <w:r>
        <w:rPr>
          <w:rFonts w:ascii="Arial Black" w:hAnsi="Arial Black"/>
        </w:rPr>
        <w:t xml:space="preserve"> </w:t>
      </w:r>
      <w:r w:rsidRPr="00806962">
        <w:rPr>
          <w:rFonts w:ascii="Arial Black" w:hAnsi="Arial Black"/>
        </w:rPr>
        <w:t>State Government:</w:t>
      </w:r>
      <w:r w:rsidRPr="00806962">
        <w:t xml:space="preserve">  </w:t>
      </w:r>
    </w:p>
    <w:p w:rsidR="00F439E8" w:rsidRPr="00806962" w:rsidRDefault="00F439E8" w:rsidP="00806962">
      <w:pPr>
        <w:ind w:left="720"/>
      </w:pPr>
      <w:r w:rsidRPr="00806962">
        <w:t xml:space="preserve">Which should be more powerful, the federal government, or the states? </w:t>
      </w:r>
      <w:r w:rsidR="002F3A45" w:rsidRPr="00806962">
        <w:rPr>
          <w:b/>
        </w:rPr>
        <w:t>See: First Parties Comparison chart, 11.4 &amp; 11.5 notes and/or reading.</w:t>
      </w:r>
    </w:p>
    <w:p w:rsidR="00F439E8" w:rsidRPr="00806962" w:rsidRDefault="00F439E8" w:rsidP="00F439E8"/>
    <w:p w:rsidR="00806962" w:rsidRPr="00806962" w:rsidRDefault="00806962" w:rsidP="00F439E8">
      <w:pPr>
        <w:numPr>
          <w:ilvl w:val="0"/>
          <w:numId w:val="1"/>
        </w:numPr>
      </w:pPr>
      <w:r w:rsidRPr="00806962">
        <w:rPr>
          <w:rFonts w:ascii="Arial Black" w:hAnsi="Arial Black"/>
        </w:rPr>
        <w:t>French Revolution:</w:t>
      </w:r>
    </w:p>
    <w:p w:rsidR="00F439E8" w:rsidRPr="00806962" w:rsidRDefault="00806962" w:rsidP="00806962">
      <w:pPr>
        <w:ind w:left="720"/>
      </w:pPr>
      <w:r w:rsidRPr="00806962">
        <w:t xml:space="preserve"> </w:t>
      </w:r>
      <w:r w:rsidR="00F439E8" w:rsidRPr="00806962">
        <w:t>Should we support or oppose the French Revolution?</w:t>
      </w:r>
      <w:r w:rsidR="002F3A45" w:rsidRPr="00806962">
        <w:rPr>
          <w:b/>
        </w:rPr>
        <w:t xml:space="preserve"> See: First Parties Comparison chart, 11.4 &amp; 11.5 notes and/or reading.</w:t>
      </w:r>
    </w:p>
    <w:p w:rsidR="00F439E8" w:rsidRPr="00806962" w:rsidRDefault="00F439E8" w:rsidP="00F439E8"/>
    <w:p w:rsidR="00806962" w:rsidRPr="00806962" w:rsidRDefault="00806962" w:rsidP="00F439E8">
      <w:pPr>
        <w:numPr>
          <w:ilvl w:val="0"/>
          <w:numId w:val="1"/>
        </w:numPr>
        <w:rPr>
          <w:rFonts w:ascii="Arial Black" w:hAnsi="Arial Black"/>
        </w:rPr>
      </w:pPr>
      <w:r w:rsidRPr="00806962">
        <w:rPr>
          <w:rFonts w:ascii="Arial Black" w:hAnsi="Arial Black"/>
        </w:rPr>
        <w:t>War between Britain and France:</w:t>
      </w:r>
    </w:p>
    <w:p w:rsidR="00F439E8" w:rsidRPr="00806962" w:rsidRDefault="00F439E8" w:rsidP="00806962">
      <w:pPr>
        <w:ind w:left="630"/>
      </w:pPr>
      <w:r w:rsidRPr="00806962">
        <w:t>Which side should we take in the war between the French and the British? (Related issues- Jays Treaty, the French Revolution, and the XYZ Affair)</w:t>
      </w:r>
      <w:r w:rsidR="002F3A45" w:rsidRPr="00806962">
        <w:rPr>
          <w:b/>
        </w:rPr>
        <w:t xml:space="preserve"> See: Jays Treaty Assignment, 12.3 Assignment, </w:t>
      </w:r>
      <w:r w:rsidR="005540A9">
        <w:rPr>
          <w:b/>
        </w:rPr>
        <w:t xml:space="preserve">XYZ assignment, </w:t>
      </w:r>
      <w:r w:rsidR="002F3A45" w:rsidRPr="00806962">
        <w:rPr>
          <w:b/>
        </w:rPr>
        <w:t>First Parties Comparison chart, 11.4 &amp; 11.5 notes and/or reading.</w:t>
      </w:r>
    </w:p>
    <w:p w:rsidR="00F439E8" w:rsidRPr="00806962" w:rsidRDefault="00F439E8" w:rsidP="00F439E8">
      <w:pPr>
        <w:ind w:left="360"/>
      </w:pPr>
    </w:p>
    <w:p w:rsidR="00806962" w:rsidRPr="00806962" w:rsidRDefault="00806962" w:rsidP="00806962">
      <w:pPr>
        <w:numPr>
          <w:ilvl w:val="0"/>
          <w:numId w:val="1"/>
        </w:numPr>
        <w:ind w:left="720" w:hanging="450"/>
        <w:rPr>
          <w:rFonts w:ascii="Arial Black" w:hAnsi="Arial Black"/>
        </w:rPr>
      </w:pPr>
      <w:r w:rsidRPr="00806962">
        <w:rPr>
          <w:rFonts w:ascii="Arial Black" w:hAnsi="Arial Black"/>
        </w:rPr>
        <w:t xml:space="preserve">Use of the military to enforce law: </w:t>
      </w:r>
    </w:p>
    <w:p w:rsidR="00F439E8" w:rsidRPr="00806962" w:rsidRDefault="00F439E8" w:rsidP="005540A9">
      <w:pPr>
        <w:ind w:left="720"/>
      </w:pPr>
      <w:r w:rsidRPr="00806962">
        <w:t xml:space="preserve">Should the government be able to use troops against US citizens who protests or resist laws they feel are unjust? (Example: </w:t>
      </w:r>
      <w:r w:rsidR="005540A9">
        <w:t>Whiskey Rebellion</w:t>
      </w:r>
      <w:r w:rsidRPr="00806962">
        <w:t>)</w:t>
      </w:r>
      <w:r w:rsidR="002F3A45" w:rsidRPr="00806962">
        <w:rPr>
          <w:b/>
        </w:rPr>
        <w:t xml:space="preserve"> See: 1793 Key Decisions, First Parties Comparison chart, 11.4 &amp; 11.5 notes and/or reading.</w:t>
      </w:r>
    </w:p>
    <w:p w:rsidR="00F439E8" w:rsidRPr="00806962" w:rsidRDefault="00F439E8" w:rsidP="00F439E8"/>
    <w:p w:rsidR="00806962" w:rsidRPr="00806962" w:rsidRDefault="00806962" w:rsidP="00F439E8">
      <w:pPr>
        <w:numPr>
          <w:ilvl w:val="0"/>
          <w:numId w:val="1"/>
        </w:numPr>
      </w:pPr>
      <w:r w:rsidRPr="00806962">
        <w:rPr>
          <w:rFonts w:ascii="Arial Black" w:hAnsi="Arial Black"/>
        </w:rPr>
        <w:t>Sedition Act:</w:t>
      </w:r>
    </w:p>
    <w:p w:rsidR="00F439E8" w:rsidRPr="00806962" w:rsidRDefault="00F439E8" w:rsidP="00806962">
      <w:pPr>
        <w:ind w:left="630"/>
      </w:pPr>
      <w:r w:rsidRPr="00806962">
        <w:t xml:space="preserve">Does the government have to right to limit freedom of speech and of the press to protect itself against subversion &amp; sedition?  If so how? </w:t>
      </w:r>
      <w:r w:rsidR="002F3A45" w:rsidRPr="00806962">
        <w:rPr>
          <w:b/>
        </w:rPr>
        <w:t>See: First Parties Comparison Chart, as well as 11.6 notes and/or reading.</w:t>
      </w:r>
    </w:p>
    <w:p w:rsidR="00F439E8" w:rsidRPr="00806962" w:rsidRDefault="00F439E8" w:rsidP="00F439E8"/>
    <w:p w:rsidR="00806962" w:rsidRPr="005540A9" w:rsidRDefault="00806962" w:rsidP="00F439E8">
      <w:pPr>
        <w:numPr>
          <w:ilvl w:val="0"/>
          <w:numId w:val="1"/>
        </w:numPr>
        <w:rPr>
          <w:rFonts w:ascii="Arial Black" w:hAnsi="Arial Black"/>
        </w:rPr>
      </w:pPr>
      <w:bookmarkStart w:id="0" w:name="_GoBack"/>
      <w:bookmarkEnd w:id="0"/>
      <w:r w:rsidRPr="005540A9">
        <w:rPr>
          <w:rFonts w:ascii="Arial Black" w:hAnsi="Arial Black"/>
        </w:rPr>
        <w:t>Vi</w:t>
      </w:r>
      <w:r w:rsidR="00080BF0">
        <w:rPr>
          <w:rFonts w:ascii="Arial Black" w:hAnsi="Arial Black"/>
        </w:rPr>
        <w:t>rginia and Kentucky Resolutions</w:t>
      </w:r>
    </w:p>
    <w:p w:rsidR="00F439E8" w:rsidRPr="00806962" w:rsidRDefault="00F439E8" w:rsidP="005540A9">
      <w:pPr>
        <w:ind w:left="630"/>
      </w:pPr>
      <w:r w:rsidRPr="00806962">
        <w:t xml:space="preserve">Does a state have the right to nullify federal laws? </w:t>
      </w:r>
      <w:r w:rsidR="002F3A45" w:rsidRPr="00806962">
        <w:rPr>
          <w:b/>
        </w:rPr>
        <w:t>See: First Parties Comparison Chart, as well as 11.6 notes and/or reading.</w:t>
      </w:r>
    </w:p>
    <w:p w:rsidR="00F439E8" w:rsidRPr="00806962" w:rsidRDefault="002F3A45" w:rsidP="00F439E8">
      <w:r w:rsidRPr="00806962">
        <w:t xml:space="preserve"> </w:t>
      </w:r>
    </w:p>
    <w:p w:rsidR="005540A9" w:rsidRPr="005540A9" w:rsidRDefault="005540A9" w:rsidP="002F3A45">
      <w:pPr>
        <w:numPr>
          <w:ilvl w:val="0"/>
          <w:numId w:val="1"/>
        </w:numPr>
        <w:rPr>
          <w:rFonts w:ascii="Arial Black" w:hAnsi="Arial Black"/>
        </w:rPr>
      </w:pPr>
      <w:r w:rsidRPr="005540A9">
        <w:rPr>
          <w:rFonts w:ascii="Arial Black" w:hAnsi="Arial Black"/>
        </w:rPr>
        <w:t>Constitutional Interpretations:</w:t>
      </w:r>
    </w:p>
    <w:p w:rsidR="008738CD" w:rsidRPr="00806962" w:rsidRDefault="005540A9" w:rsidP="005540A9">
      <w:pPr>
        <w:ind w:left="630"/>
      </w:pPr>
      <w:r>
        <w:t xml:space="preserve"> </w:t>
      </w:r>
      <w:r w:rsidR="00F439E8" w:rsidRPr="00806962">
        <w:t xml:space="preserve">How should the Constitution be interpreted? </w:t>
      </w:r>
      <w:proofErr w:type="gramStart"/>
      <w:r w:rsidR="00F439E8" w:rsidRPr="00806962">
        <w:t>( “</w:t>
      </w:r>
      <w:proofErr w:type="gramEnd"/>
      <w:r w:rsidR="00F439E8" w:rsidRPr="00806962">
        <w:t xml:space="preserve">Strict” vs. “Loose” interpretation) </w:t>
      </w:r>
      <w:r w:rsidR="002F3A45" w:rsidRPr="00806962">
        <w:rPr>
          <w:b/>
        </w:rPr>
        <w:t>See: Notes on Interpreting the Constitution, and First Parties Comparison Chart.</w:t>
      </w:r>
    </w:p>
    <w:sectPr w:rsidR="008738CD" w:rsidRPr="00806962" w:rsidSect="00806962">
      <w:pgSz w:w="12240" w:h="15840"/>
      <w:pgMar w:top="720" w:right="81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4E10"/>
    <w:multiLevelType w:val="hybridMultilevel"/>
    <w:tmpl w:val="F064C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85637"/>
    <w:multiLevelType w:val="hybridMultilevel"/>
    <w:tmpl w:val="86AE393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E8"/>
    <w:rsid w:val="00080BF0"/>
    <w:rsid w:val="002F3A45"/>
    <w:rsid w:val="005540A9"/>
    <w:rsid w:val="005B2CB9"/>
    <w:rsid w:val="00806962"/>
    <w:rsid w:val="008738CD"/>
    <w:rsid w:val="00B7044D"/>
    <w:rsid w:val="00B73C1A"/>
    <w:rsid w:val="00BD7B31"/>
    <w:rsid w:val="00CA5C75"/>
    <w:rsid w:val="00F439E8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7046E402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O'Mara, Sean</cp:lastModifiedBy>
  <cp:revision>2</cp:revision>
  <cp:lastPrinted>2010-09-26T23:11:00Z</cp:lastPrinted>
  <dcterms:created xsi:type="dcterms:W3CDTF">2014-10-16T14:45:00Z</dcterms:created>
  <dcterms:modified xsi:type="dcterms:W3CDTF">2014-10-16T14:45:00Z</dcterms:modified>
</cp:coreProperties>
</file>